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0F437" w14:textId="77777777" w:rsidR="008E063E" w:rsidRDefault="008E063E">
      <w:pPr>
        <w:jc w:val="center"/>
        <w:rPr>
          <w:b/>
          <w:sz w:val="36"/>
          <w:szCs w:val="36"/>
        </w:rPr>
      </w:pPr>
      <w:bookmarkStart w:id="0" w:name="_GoBack"/>
      <w:bookmarkEnd w:id="0"/>
    </w:p>
    <w:p w14:paraId="5AD5CE53" w14:textId="77777777" w:rsidR="008E063E" w:rsidRDefault="007D2591">
      <w:pPr>
        <w:jc w:val="center"/>
        <w:rPr>
          <w:b/>
          <w:sz w:val="36"/>
          <w:szCs w:val="36"/>
        </w:rPr>
      </w:pPr>
      <w:r>
        <w:rPr>
          <w:b/>
          <w:sz w:val="36"/>
          <w:szCs w:val="36"/>
        </w:rPr>
        <w:t>CDP Venture Capital SGR - Fondo Nazionale Innovazione: Claudia Pingue nominata Responsabile del Fondo Technology Transfer</w:t>
      </w:r>
    </w:p>
    <w:p w14:paraId="5759392B" w14:textId="30857AC3" w:rsidR="008E063E" w:rsidRDefault="007D2591">
      <w:pPr>
        <w:jc w:val="center"/>
        <w:rPr>
          <w:i/>
          <w:sz w:val="28"/>
          <w:szCs w:val="28"/>
        </w:rPr>
      </w:pPr>
      <w:r>
        <w:rPr>
          <w:sz w:val="28"/>
          <w:szCs w:val="28"/>
        </w:rPr>
        <w:br/>
      </w:r>
      <w:r>
        <w:rPr>
          <w:i/>
          <w:sz w:val="28"/>
          <w:szCs w:val="28"/>
        </w:rPr>
        <w:t xml:space="preserve">Claudia Pingue porta in CDP Venture Capital SGR 7 anni di esperienza alla guida di </w:t>
      </w:r>
      <w:proofErr w:type="spellStart"/>
      <w:r>
        <w:rPr>
          <w:i/>
          <w:sz w:val="28"/>
          <w:szCs w:val="28"/>
        </w:rPr>
        <w:t>Poli</w:t>
      </w:r>
      <w:r w:rsidR="00B45F7D">
        <w:rPr>
          <w:i/>
          <w:sz w:val="28"/>
          <w:szCs w:val="28"/>
        </w:rPr>
        <w:t>H</w:t>
      </w:r>
      <w:r>
        <w:rPr>
          <w:i/>
          <w:sz w:val="28"/>
          <w:szCs w:val="28"/>
        </w:rPr>
        <w:t>ub</w:t>
      </w:r>
      <w:proofErr w:type="spellEnd"/>
      <w:r>
        <w:rPr>
          <w:i/>
          <w:sz w:val="28"/>
          <w:szCs w:val="28"/>
        </w:rPr>
        <w:t xml:space="preserve">, </w:t>
      </w:r>
      <w:r w:rsidR="00B45F7D" w:rsidRPr="00B45F7D">
        <w:rPr>
          <w:i/>
          <w:sz w:val="28"/>
          <w:szCs w:val="28"/>
        </w:rPr>
        <w:t>Innovation Park &amp; Startup Accelerator</w:t>
      </w:r>
      <w:r w:rsidR="00B45F7D">
        <w:rPr>
          <w:i/>
          <w:sz w:val="28"/>
          <w:szCs w:val="28"/>
        </w:rPr>
        <w:t xml:space="preserve"> </w:t>
      </w:r>
      <w:r>
        <w:rPr>
          <w:i/>
          <w:sz w:val="28"/>
          <w:szCs w:val="28"/>
        </w:rPr>
        <w:t>del Politecnico di Milano</w:t>
      </w:r>
    </w:p>
    <w:p w14:paraId="14F2F97F" w14:textId="77777777" w:rsidR="008E063E" w:rsidRDefault="008E063E">
      <w:pPr>
        <w:jc w:val="center"/>
        <w:rPr>
          <w:sz w:val="28"/>
          <w:szCs w:val="28"/>
        </w:rPr>
      </w:pPr>
    </w:p>
    <w:p w14:paraId="485A2C91" w14:textId="148AB966" w:rsidR="008E063E" w:rsidRDefault="007D2591">
      <w:pPr>
        <w:jc w:val="both"/>
      </w:pPr>
      <w:r>
        <w:t xml:space="preserve">Roma, </w:t>
      </w:r>
      <w:r w:rsidR="00FA5D63">
        <w:t>22 settembre</w:t>
      </w:r>
      <w:r>
        <w:t xml:space="preserve"> 2020 - Dal 1° ottobre, </w:t>
      </w:r>
      <w:r>
        <w:rPr>
          <w:b/>
        </w:rPr>
        <w:t>Claudia Pingue</w:t>
      </w:r>
      <w:r>
        <w:t xml:space="preserve">, ex </w:t>
      </w:r>
      <w:r w:rsidR="00B45F7D">
        <w:t>G</w:t>
      </w:r>
      <w:r>
        <w:t xml:space="preserve">eneral </w:t>
      </w:r>
      <w:r w:rsidR="00B45F7D">
        <w:t>M</w:t>
      </w:r>
      <w:r>
        <w:t xml:space="preserve">anager di </w:t>
      </w:r>
      <w:proofErr w:type="spellStart"/>
      <w:r>
        <w:t>Poli</w:t>
      </w:r>
      <w:r w:rsidR="00B45F7D">
        <w:t>H</w:t>
      </w:r>
      <w:r>
        <w:t>ub</w:t>
      </w:r>
      <w:proofErr w:type="spellEnd"/>
      <w:r>
        <w:t xml:space="preserve">, entrerà a far parte del team di </w:t>
      </w:r>
      <w:r>
        <w:rPr>
          <w:b/>
        </w:rPr>
        <w:t>CDP Venture Capital Sgr – Fondo Nazionale Innovazione</w:t>
      </w:r>
      <w:r>
        <w:t>, come</w:t>
      </w:r>
      <w:r>
        <w:rPr>
          <w:b/>
        </w:rPr>
        <w:t xml:space="preserve"> Responsabile del Fondo Technology Transfer</w:t>
      </w:r>
      <w:r>
        <w:t xml:space="preserve">. </w:t>
      </w:r>
    </w:p>
    <w:p w14:paraId="466C8FB1" w14:textId="77777777" w:rsidR="008E063E" w:rsidRDefault="007D2591">
      <w:pPr>
        <w:jc w:val="both"/>
      </w:pPr>
      <w:r>
        <w:t xml:space="preserve">Con una dotazione iniziale di </w:t>
      </w:r>
      <w:r>
        <w:rPr>
          <w:b/>
        </w:rPr>
        <w:t>150 milioni di euro</w:t>
      </w:r>
      <w:r>
        <w:t xml:space="preserve">, il </w:t>
      </w:r>
      <w:r>
        <w:rPr>
          <w:b/>
        </w:rPr>
        <w:t>Fondo Technology Transfer</w:t>
      </w:r>
      <w:r>
        <w:t xml:space="preserve"> ha l’obiettivo di supportare la filiera del trasferimento tecnologico mediante il co-investimento selettivo nelle startup più promettenti e l’investimento in fondi verticali specializzati.</w:t>
      </w:r>
    </w:p>
    <w:p w14:paraId="4DD14B0C" w14:textId="77777777" w:rsidR="007D2591" w:rsidRDefault="007D2591">
      <w:pPr>
        <w:jc w:val="both"/>
        <w:rPr>
          <w:i/>
        </w:rPr>
      </w:pPr>
      <w:r>
        <w:br/>
        <w:t>“</w:t>
      </w:r>
      <w:r>
        <w:rPr>
          <w:i/>
        </w:rPr>
        <w:t xml:space="preserve">Siamo entusiasti di accogliere nel nostro team una persona di grande esperienza - </w:t>
      </w:r>
      <w:r>
        <w:t xml:space="preserve">commenta </w:t>
      </w:r>
      <w:r>
        <w:rPr>
          <w:b/>
        </w:rPr>
        <w:t xml:space="preserve">Enrico Resmini, Amministratore Delegato e Direttore Generale di CDP Venture Capital Sgr - Fondo Nazionale Innovazione - </w:t>
      </w:r>
      <w:r>
        <w:rPr>
          <w:i/>
        </w:rPr>
        <w:t xml:space="preserve">Alla guida del Fondo Technology Transfer di CDP Venture Capital SGR, Claudia porterà grande valore, consentendo al tessuto imprenditoriale più vivace del nostro Paese di accelerare l’implementazione delle tecnologie più avanzate, necessarie per un rilancio sostenibile dell’economia”. </w:t>
      </w:r>
    </w:p>
    <w:p w14:paraId="7138EBB7" w14:textId="77777777" w:rsidR="007D2591" w:rsidRDefault="007D2591">
      <w:pPr>
        <w:jc w:val="both"/>
        <w:rPr>
          <w:i/>
        </w:rPr>
      </w:pPr>
    </w:p>
    <w:p w14:paraId="2FB7BBF3" w14:textId="2F2E14D4" w:rsidR="008E063E" w:rsidRDefault="007D2591">
      <w:pPr>
        <w:jc w:val="both"/>
        <w:rPr>
          <w:i/>
        </w:rPr>
      </w:pPr>
      <w:r>
        <w:t>“</w:t>
      </w:r>
      <w:r>
        <w:rPr>
          <w:i/>
        </w:rPr>
        <w:t>Lo sviluppo di un ecosistema di innovazione solido e ben strutturato è per me una missione dall’inizio del mio percorso professional</w:t>
      </w:r>
      <w:r>
        <w:t xml:space="preserve">e - Commenta </w:t>
      </w:r>
      <w:r>
        <w:rPr>
          <w:b/>
        </w:rPr>
        <w:t xml:space="preserve">Claudia Pingue, Responsabile del Fondo di Technology Transfer di CDP Venture Capital SGR </w:t>
      </w:r>
      <w:r>
        <w:t xml:space="preserve">- </w:t>
      </w:r>
      <w:r>
        <w:rPr>
          <w:i/>
        </w:rPr>
        <w:t xml:space="preserve">Per questo sono orgogliosa di poter mettere a disposizione le mie competenze nel mondo della </w:t>
      </w:r>
      <w:r w:rsidRPr="00AC49A1">
        <w:rPr>
          <w:i/>
        </w:rPr>
        <w:t>tecnologia</w:t>
      </w:r>
      <w:r w:rsidR="006A1EBB" w:rsidRPr="00AC49A1">
        <w:rPr>
          <w:i/>
        </w:rPr>
        <w:t xml:space="preserve"> e dell’imprenditorialità innovativa</w:t>
      </w:r>
      <w:r w:rsidRPr="00AC49A1">
        <w:rPr>
          <w:i/>
        </w:rPr>
        <w:t xml:space="preserve"> a favore della crescita sostenibile di startup e PMI </w:t>
      </w:r>
      <w:r w:rsidR="006A1EBB" w:rsidRPr="00AC49A1">
        <w:rPr>
          <w:i/>
        </w:rPr>
        <w:t>fondamentale</w:t>
      </w:r>
      <w:r w:rsidRPr="00AC49A1">
        <w:rPr>
          <w:i/>
        </w:rPr>
        <w:t xml:space="preserve"> motore</w:t>
      </w:r>
      <w:r w:rsidR="006A1EBB" w:rsidRPr="00AC49A1">
        <w:rPr>
          <w:i/>
        </w:rPr>
        <w:t xml:space="preserve"> di rinnovamento</w:t>
      </w:r>
      <w:r w:rsidRPr="00AC49A1">
        <w:rPr>
          <w:i/>
        </w:rPr>
        <w:t xml:space="preserve"> del nostro Paese”. </w:t>
      </w:r>
    </w:p>
    <w:p w14:paraId="36B2257B" w14:textId="77777777" w:rsidR="008E063E" w:rsidRDefault="008E063E">
      <w:pPr>
        <w:jc w:val="both"/>
      </w:pPr>
    </w:p>
    <w:p w14:paraId="6B54AF1B" w14:textId="77777777" w:rsidR="008E063E" w:rsidRDefault="007D2591">
      <w:pPr>
        <w:jc w:val="both"/>
      </w:pPr>
      <w:r>
        <w:t xml:space="preserve">Nata nel </w:t>
      </w:r>
      <w:r w:rsidR="00FA5D63">
        <w:t xml:space="preserve">1979 </w:t>
      </w:r>
      <w:r>
        <w:t>a Sulmona, nel cuore dell’Abruzzo, appassionata di basket, sport che ha praticato fino ai 28 anni, dopo la laurea in Ingegneria delle Telecomunicazioni, Claudia diventa ricercatrice presso gli Osservatori Digital Innovation della School of Management del Politecnico di Milano. Nel 2006 frequenta il Master in Gestione Aziendale e Sviluppo Organizzativo del MIP, Business School del Politecnico. È stata coordinatrice dell’area Innovazione Digitale presso la Fondazione Politecnico di Milano e responsabile dell’ideazione e dell’attuazione di svariati progetti di innovazione all’interno di aziende e pubbliche amministrazioni. Al ruolo di General Manager di PoliHub ha affiancato la partecipazione nel board di diverse startup e scaleup e il ruolo di Venture Partner del Fondo Poli360, gestito da 360 Capital Partners. Dal 1° ottobre entra in CDP Venture Capital SGR - Fondo Nazionale Innovazione come Responsabile del Fondo Technology Transfer.</w:t>
      </w:r>
    </w:p>
    <w:p w14:paraId="2ACE8D54" w14:textId="77777777" w:rsidR="008E063E" w:rsidRDefault="007D2591">
      <w:pPr>
        <w:shd w:val="clear" w:color="auto" w:fill="FFFFFF"/>
        <w:spacing w:before="200" w:after="200"/>
        <w:jc w:val="center"/>
      </w:pPr>
      <w:r>
        <w:t>***</w:t>
      </w:r>
    </w:p>
    <w:p w14:paraId="5110A65B" w14:textId="77777777" w:rsidR="007D2591" w:rsidRDefault="007D2591">
      <w:pPr>
        <w:shd w:val="clear" w:color="auto" w:fill="FFFFFF"/>
        <w:spacing w:before="200" w:after="200"/>
        <w:jc w:val="center"/>
      </w:pPr>
    </w:p>
    <w:p w14:paraId="06CADEE8" w14:textId="77777777" w:rsidR="008E063E" w:rsidRDefault="007D2591">
      <w:pPr>
        <w:shd w:val="clear" w:color="auto" w:fill="FFFFFF"/>
        <w:spacing w:before="200" w:after="200"/>
        <w:jc w:val="both"/>
        <w:rPr>
          <w:b/>
          <w:sz w:val="20"/>
          <w:szCs w:val="20"/>
        </w:rPr>
      </w:pPr>
      <w:r>
        <w:rPr>
          <w:b/>
          <w:sz w:val="20"/>
          <w:szCs w:val="20"/>
        </w:rPr>
        <w:t>CDP Venture Capital SGR – Fondo Nazionale Innovazione</w:t>
      </w:r>
    </w:p>
    <w:p w14:paraId="2FD628B3" w14:textId="77777777" w:rsidR="008E063E" w:rsidRDefault="007D2591">
      <w:pPr>
        <w:shd w:val="clear" w:color="auto" w:fill="FFFFFF"/>
        <w:spacing w:before="200" w:after="200"/>
        <w:jc w:val="both"/>
        <w:rPr>
          <w:b/>
          <w:sz w:val="20"/>
          <w:szCs w:val="20"/>
        </w:rPr>
      </w:pPr>
      <w:r>
        <w:rPr>
          <w:sz w:val="20"/>
          <w:szCs w:val="20"/>
        </w:rPr>
        <w:t>CDP Venture Capital è una SGR (70% di CDP Equity e 30% di Invitalia) con circa 1 miliardo di euro di risorse in gestione. Ha l’obiettivo di rendere il Venture Capital un asse portante dello sviluppo economico e dell’innovazione del Paese, creando i presupposti per una crescita complessiva e sostenibile dell’ecosistema Venture Capital. Opera con una serie di fondi che ambiscono a supportare le startup in tutte le loro fase di vita, realizzando investimenti sia diretti che indiretti.</w:t>
      </w:r>
      <w:r>
        <w:rPr>
          <w:sz w:val="20"/>
          <w:szCs w:val="20"/>
        </w:rPr>
        <w:br/>
      </w:r>
    </w:p>
    <w:p w14:paraId="45E41A44" w14:textId="77777777" w:rsidR="008E063E" w:rsidRDefault="007D2591">
      <w:pPr>
        <w:shd w:val="clear" w:color="auto" w:fill="FFFFFF"/>
        <w:spacing w:before="200" w:after="200"/>
        <w:jc w:val="both"/>
        <w:rPr>
          <w:b/>
          <w:sz w:val="20"/>
          <w:szCs w:val="20"/>
        </w:rPr>
      </w:pPr>
      <w:r>
        <w:rPr>
          <w:b/>
          <w:sz w:val="20"/>
          <w:szCs w:val="20"/>
        </w:rPr>
        <w:t>Contatti</w:t>
      </w:r>
    </w:p>
    <w:p w14:paraId="5AD0883B" w14:textId="77777777" w:rsidR="008E063E" w:rsidRDefault="007D2591">
      <w:pPr>
        <w:shd w:val="clear" w:color="auto" w:fill="FFFFFF"/>
        <w:spacing w:before="200" w:after="200"/>
        <w:rPr>
          <w:b/>
          <w:sz w:val="20"/>
          <w:szCs w:val="20"/>
        </w:rPr>
      </w:pPr>
      <w:r>
        <w:rPr>
          <w:b/>
          <w:sz w:val="20"/>
          <w:szCs w:val="20"/>
        </w:rPr>
        <w:t>Direzione Comunicazione CDP Venture Capital SGR - Fondo Nazionale Innovazione</w:t>
      </w:r>
      <w:r>
        <w:rPr>
          <w:b/>
          <w:sz w:val="20"/>
          <w:szCs w:val="20"/>
        </w:rPr>
        <w:br/>
      </w:r>
      <w:r>
        <w:rPr>
          <w:sz w:val="20"/>
          <w:szCs w:val="20"/>
        </w:rPr>
        <w:t>Riccardo Corsini</w:t>
      </w:r>
      <w:r>
        <w:rPr>
          <w:sz w:val="20"/>
          <w:szCs w:val="20"/>
        </w:rPr>
        <w:br/>
      </w:r>
      <w:hyperlink r:id="rId6">
        <w:r>
          <w:rPr>
            <w:sz w:val="20"/>
            <w:szCs w:val="20"/>
            <w:u w:val="single"/>
          </w:rPr>
          <w:t>riccardo.corsini@cdpventurecapital.it</w:t>
        </w:r>
      </w:hyperlink>
    </w:p>
    <w:p w14:paraId="0D071DFF" w14:textId="77777777" w:rsidR="008E063E" w:rsidRDefault="007D2591">
      <w:pPr>
        <w:shd w:val="clear" w:color="auto" w:fill="FFFFFF"/>
        <w:spacing w:before="200" w:after="200"/>
        <w:rPr>
          <w:sz w:val="20"/>
          <w:szCs w:val="20"/>
        </w:rPr>
      </w:pPr>
      <w:r>
        <w:rPr>
          <w:b/>
          <w:sz w:val="20"/>
          <w:szCs w:val="20"/>
        </w:rPr>
        <w:t>Media Relations CDP Venture Capital SGR - Fondo Nazionale Innovazione</w:t>
      </w:r>
      <w:r>
        <w:rPr>
          <w:b/>
          <w:sz w:val="20"/>
          <w:szCs w:val="20"/>
        </w:rPr>
        <w:br/>
      </w:r>
      <w:r>
        <w:rPr>
          <w:sz w:val="20"/>
          <w:szCs w:val="20"/>
        </w:rPr>
        <w:t xml:space="preserve">Alessandra Acutis </w:t>
      </w:r>
      <w:r>
        <w:rPr>
          <w:sz w:val="20"/>
          <w:szCs w:val="20"/>
        </w:rPr>
        <w:br/>
      </w:r>
      <w:hyperlink r:id="rId7">
        <w:r>
          <w:rPr>
            <w:sz w:val="20"/>
            <w:szCs w:val="20"/>
            <w:u w:val="single"/>
          </w:rPr>
          <w:t>alessandra.acutis@cdpventurecapital.it</w:t>
        </w:r>
      </w:hyperlink>
    </w:p>
    <w:p w14:paraId="65167BF4" w14:textId="0208CB0F" w:rsidR="008E063E" w:rsidRDefault="007D2591">
      <w:pPr>
        <w:shd w:val="clear" w:color="auto" w:fill="FFFFFF"/>
        <w:spacing w:before="200" w:after="200"/>
      </w:pPr>
      <w:bookmarkStart w:id="1" w:name="_gjdgxs" w:colFirst="0" w:colLast="0"/>
      <w:bookmarkEnd w:id="1"/>
      <w:r>
        <w:rPr>
          <w:b/>
          <w:sz w:val="20"/>
          <w:szCs w:val="20"/>
        </w:rPr>
        <w:t>Press Office CDP Venture Capital SGR - Fondo Nazionale Innovazione</w:t>
      </w:r>
      <w:r>
        <w:rPr>
          <w:b/>
          <w:sz w:val="20"/>
          <w:szCs w:val="20"/>
        </w:rPr>
        <w:br/>
      </w:r>
      <w:r>
        <w:rPr>
          <w:sz w:val="20"/>
          <w:szCs w:val="20"/>
        </w:rPr>
        <w:t>Mirandola Comunicazione</w:t>
      </w:r>
      <w:r>
        <w:rPr>
          <w:b/>
          <w:sz w:val="20"/>
          <w:szCs w:val="20"/>
        </w:rPr>
        <w:br/>
      </w:r>
      <w:hyperlink r:id="rId8">
        <w:r>
          <w:rPr>
            <w:color w:val="1155CC"/>
            <w:sz w:val="20"/>
            <w:szCs w:val="20"/>
            <w:u w:val="single"/>
          </w:rPr>
          <w:t>cdpvc@mirandola.net</w:t>
        </w:r>
      </w:hyperlink>
      <w:r>
        <w:rPr>
          <w:sz w:val="20"/>
          <w:szCs w:val="20"/>
        </w:rPr>
        <w:br/>
        <w:t xml:space="preserve">Alessandra Fulgoni | </w:t>
      </w:r>
      <w:hyperlink r:id="rId9">
        <w:r>
          <w:rPr>
            <w:sz w:val="20"/>
            <w:szCs w:val="20"/>
          </w:rPr>
          <w:t>alessandra@mirandola.net</w:t>
        </w:r>
      </w:hyperlink>
      <w:r>
        <w:rPr>
          <w:sz w:val="20"/>
          <w:szCs w:val="20"/>
        </w:rPr>
        <w:t xml:space="preserve"> | 349 4122999</w:t>
      </w:r>
      <w:r>
        <w:rPr>
          <w:sz w:val="20"/>
          <w:szCs w:val="20"/>
        </w:rPr>
        <w:br/>
        <w:t>Simona Miele</w:t>
      </w:r>
      <w:r w:rsidR="0025767E">
        <w:rPr>
          <w:sz w:val="20"/>
          <w:szCs w:val="20"/>
        </w:rPr>
        <w:t xml:space="preserve"> </w:t>
      </w:r>
      <w:r>
        <w:rPr>
          <w:sz w:val="20"/>
          <w:szCs w:val="20"/>
        </w:rPr>
        <w:t xml:space="preserve">| </w:t>
      </w:r>
      <w:hyperlink r:id="rId10">
        <w:r>
          <w:rPr>
            <w:color w:val="1155CC"/>
            <w:sz w:val="20"/>
            <w:szCs w:val="20"/>
            <w:u w:val="single"/>
          </w:rPr>
          <w:t>simona.miele@mirandola.net</w:t>
        </w:r>
      </w:hyperlink>
      <w:r>
        <w:rPr>
          <w:sz w:val="20"/>
          <w:szCs w:val="20"/>
        </w:rPr>
        <w:t xml:space="preserve"> | 348 2509895</w:t>
      </w:r>
    </w:p>
    <w:p w14:paraId="2A9E21F3" w14:textId="77777777" w:rsidR="008E063E" w:rsidRDefault="008E063E">
      <w:pPr>
        <w:jc w:val="both"/>
      </w:pPr>
    </w:p>
    <w:p w14:paraId="0F8926BF" w14:textId="77777777" w:rsidR="008E063E" w:rsidRDefault="008E063E">
      <w:pPr>
        <w:jc w:val="both"/>
      </w:pPr>
    </w:p>
    <w:sectPr w:rsidR="008E063E">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57B0" w14:textId="77777777" w:rsidR="00E90CD6" w:rsidRDefault="00E90CD6">
      <w:pPr>
        <w:spacing w:line="240" w:lineRule="auto"/>
      </w:pPr>
      <w:r>
        <w:separator/>
      </w:r>
    </w:p>
  </w:endnote>
  <w:endnote w:type="continuationSeparator" w:id="0">
    <w:p w14:paraId="076D881A" w14:textId="77777777" w:rsidR="00E90CD6" w:rsidRDefault="00E9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6D93" w14:textId="77777777" w:rsidR="007D2591" w:rsidRDefault="007D25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8733" w14:textId="77777777" w:rsidR="007D2591" w:rsidRDefault="007D259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240A" w14:textId="77777777" w:rsidR="007D2591" w:rsidRDefault="007D25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C2D42" w14:textId="77777777" w:rsidR="00E90CD6" w:rsidRDefault="00E90CD6">
      <w:pPr>
        <w:spacing w:line="240" w:lineRule="auto"/>
      </w:pPr>
      <w:r>
        <w:separator/>
      </w:r>
    </w:p>
  </w:footnote>
  <w:footnote w:type="continuationSeparator" w:id="0">
    <w:p w14:paraId="47DECA85" w14:textId="77777777" w:rsidR="00E90CD6" w:rsidRDefault="00E90C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6963" w14:textId="77777777" w:rsidR="007D2591" w:rsidRDefault="007D259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4CD1" w14:textId="77777777" w:rsidR="008E063E" w:rsidRDefault="007D2591">
    <w:pPr>
      <w:tabs>
        <w:tab w:val="center" w:pos="4819"/>
        <w:tab w:val="right" w:pos="9638"/>
      </w:tabs>
      <w:spacing w:line="240" w:lineRule="auto"/>
      <w:jc w:val="center"/>
    </w:pPr>
    <w:r>
      <w:rPr>
        <w:noProof/>
        <w:lang w:val="it-IT"/>
      </w:rPr>
      <w:drawing>
        <wp:inline distT="0" distB="0" distL="0" distR="0" wp14:anchorId="69532E50" wp14:editId="3724A627">
          <wp:extent cx="3889955" cy="46917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889955" cy="4691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0E22" w14:textId="77777777" w:rsidR="007D2591" w:rsidRDefault="007D259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3E"/>
    <w:rsid w:val="0025767E"/>
    <w:rsid w:val="006A1EBB"/>
    <w:rsid w:val="006D0547"/>
    <w:rsid w:val="007150B7"/>
    <w:rsid w:val="007676E1"/>
    <w:rsid w:val="007D2591"/>
    <w:rsid w:val="008E063E"/>
    <w:rsid w:val="00951136"/>
    <w:rsid w:val="00AC49A1"/>
    <w:rsid w:val="00B45F7D"/>
    <w:rsid w:val="00C04391"/>
    <w:rsid w:val="00E90CD6"/>
    <w:rsid w:val="00E93642"/>
    <w:rsid w:val="00F66025"/>
    <w:rsid w:val="00FA5D6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81E65"/>
  <w15:docId w15:val="{02381602-FC64-4700-BE58-54DF25D7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7D25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D2591"/>
  </w:style>
  <w:style w:type="paragraph" w:styleId="Pidipagina">
    <w:name w:val="footer"/>
    <w:basedOn w:val="Normale"/>
    <w:link w:val="PidipaginaCarattere"/>
    <w:uiPriority w:val="99"/>
    <w:unhideWhenUsed/>
    <w:rsid w:val="007D25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D2591"/>
  </w:style>
  <w:style w:type="paragraph" w:styleId="Testofumetto">
    <w:name w:val="Balloon Text"/>
    <w:basedOn w:val="Normale"/>
    <w:link w:val="TestofumettoCarattere"/>
    <w:uiPriority w:val="99"/>
    <w:semiHidden/>
    <w:unhideWhenUsed/>
    <w:rsid w:val="00C04391"/>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043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dpvc@mirandola.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lessandra.acutis@cdpventurecapital.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riccardo.corsini@cdpventurecapital.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20simona.miele@mirandola.net" TargetMode="External"/><Relationship Id="rId4" Type="http://schemas.openxmlformats.org/officeDocument/2006/relationships/footnotes" Target="footnotes.xml"/><Relationship Id="rId9" Type="http://schemas.openxmlformats.org/officeDocument/2006/relationships/hyperlink" Target="mailto:alessandra@mirandola.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Alessandra Acutis</cp:lastModifiedBy>
  <cp:revision>3</cp:revision>
  <dcterms:created xsi:type="dcterms:W3CDTF">2020-09-21T13:46:00Z</dcterms:created>
  <dcterms:modified xsi:type="dcterms:W3CDTF">2020-09-21T13:47:00Z</dcterms:modified>
</cp:coreProperties>
</file>