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A3F" w:rsidRPr="00E92A3F" w:rsidRDefault="000C7A3D" w:rsidP="00E92A3F">
      <w:pPr>
        <w:shd w:val="clear" w:color="auto" w:fill="FFFFFF"/>
        <w:spacing w:before="200" w:after="200"/>
        <w:jc w:val="center"/>
        <w:rPr>
          <w:b/>
          <w:color w:val="222222"/>
          <w:sz w:val="36"/>
          <w:szCs w:val="36"/>
        </w:rPr>
      </w:pPr>
      <w:r>
        <w:rPr>
          <w:b/>
          <w:color w:val="222222"/>
          <w:sz w:val="36"/>
          <w:szCs w:val="36"/>
        </w:rPr>
        <w:t xml:space="preserve">Cdp Venture Capital Sgr - Fondo Nazionale Innovazione </w:t>
      </w:r>
      <w:r w:rsidR="001431B4">
        <w:rPr>
          <w:b/>
          <w:color w:val="222222"/>
          <w:sz w:val="36"/>
          <w:szCs w:val="36"/>
        </w:rPr>
        <w:t>delibera</w:t>
      </w:r>
      <w:r>
        <w:rPr>
          <w:b/>
          <w:color w:val="222222"/>
          <w:sz w:val="36"/>
          <w:szCs w:val="36"/>
        </w:rPr>
        <w:t xml:space="preserve"> </w:t>
      </w:r>
      <w:r w:rsidR="001431B4">
        <w:rPr>
          <w:b/>
          <w:color w:val="222222"/>
          <w:sz w:val="36"/>
          <w:szCs w:val="36"/>
        </w:rPr>
        <w:t>investimenti</w:t>
      </w:r>
      <w:r>
        <w:rPr>
          <w:b/>
          <w:color w:val="222222"/>
          <w:sz w:val="36"/>
          <w:szCs w:val="36"/>
        </w:rPr>
        <w:t xml:space="preserve"> </w:t>
      </w:r>
      <w:r w:rsidR="001431B4">
        <w:rPr>
          <w:b/>
          <w:color w:val="222222"/>
          <w:sz w:val="36"/>
          <w:szCs w:val="36"/>
        </w:rPr>
        <w:t>per</w:t>
      </w:r>
      <w:r>
        <w:rPr>
          <w:b/>
          <w:color w:val="222222"/>
          <w:sz w:val="36"/>
          <w:szCs w:val="36"/>
        </w:rPr>
        <w:t xml:space="preserve"> 5</w:t>
      </w:r>
      <w:r w:rsidR="00B1290A">
        <w:rPr>
          <w:b/>
          <w:color w:val="222222"/>
          <w:sz w:val="36"/>
          <w:szCs w:val="36"/>
        </w:rPr>
        <w:t>,</w:t>
      </w:r>
      <w:r>
        <w:rPr>
          <w:b/>
          <w:color w:val="222222"/>
          <w:sz w:val="36"/>
          <w:szCs w:val="36"/>
        </w:rPr>
        <w:t xml:space="preserve">7 milioni di euro </w:t>
      </w:r>
      <w:r w:rsidR="008A07CD">
        <w:rPr>
          <w:b/>
          <w:color w:val="222222"/>
          <w:sz w:val="36"/>
          <w:szCs w:val="36"/>
        </w:rPr>
        <w:t xml:space="preserve">in 30 startup </w:t>
      </w:r>
      <w:r w:rsidR="00B1290A">
        <w:rPr>
          <w:b/>
          <w:color w:val="222222"/>
          <w:sz w:val="36"/>
          <w:szCs w:val="36"/>
        </w:rPr>
        <w:t>con il</w:t>
      </w:r>
      <w:r>
        <w:rPr>
          <w:b/>
          <w:color w:val="222222"/>
          <w:sz w:val="36"/>
          <w:szCs w:val="36"/>
        </w:rPr>
        <w:t xml:space="preserve"> programma Seed </w:t>
      </w:r>
      <w:r w:rsidR="001E3C77">
        <w:rPr>
          <w:b/>
          <w:color w:val="222222"/>
          <w:sz w:val="36"/>
          <w:szCs w:val="36"/>
        </w:rPr>
        <w:t>per</w:t>
      </w:r>
      <w:r>
        <w:rPr>
          <w:b/>
          <w:color w:val="222222"/>
          <w:sz w:val="36"/>
          <w:szCs w:val="36"/>
        </w:rPr>
        <w:t xml:space="preserve"> il Sud</w:t>
      </w:r>
    </w:p>
    <w:p w:rsidR="00E92A3F" w:rsidRDefault="004B0864" w:rsidP="00E92A3F">
      <w:pPr>
        <w:shd w:val="clear" w:color="auto" w:fill="FFFFFF"/>
        <w:spacing w:before="200" w:after="200"/>
        <w:jc w:val="center"/>
        <w:rPr>
          <w:i/>
          <w:color w:val="222222"/>
          <w:sz w:val="28"/>
          <w:szCs w:val="28"/>
        </w:rPr>
      </w:pPr>
      <w:r w:rsidRPr="004B0864">
        <w:rPr>
          <w:i/>
          <w:color w:val="222222"/>
          <w:sz w:val="28"/>
          <w:szCs w:val="28"/>
        </w:rPr>
        <w:t>Gli accordi</w:t>
      </w:r>
      <w:r w:rsidR="008A07CD">
        <w:rPr>
          <w:i/>
          <w:color w:val="222222"/>
          <w:sz w:val="28"/>
          <w:szCs w:val="28"/>
        </w:rPr>
        <w:t xml:space="preserve"> </w:t>
      </w:r>
      <w:r w:rsidRPr="004B0864">
        <w:rPr>
          <w:i/>
          <w:color w:val="222222"/>
          <w:sz w:val="28"/>
          <w:szCs w:val="28"/>
        </w:rPr>
        <w:t xml:space="preserve">sono gestiti dal Fondo Italia Ventures II che allarga il proprio plafond da 6 a 8 </w:t>
      </w:r>
      <w:r>
        <w:rPr>
          <w:i/>
          <w:color w:val="222222"/>
          <w:sz w:val="28"/>
          <w:szCs w:val="28"/>
        </w:rPr>
        <w:t>milioni di euro</w:t>
      </w:r>
      <w:r w:rsidRPr="004B0864">
        <w:rPr>
          <w:i/>
          <w:color w:val="222222"/>
          <w:sz w:val="28"/>
          <w:szCs w:val="28"/>
        </w:rPr>
        <w:t xml:space="preserve"> per futuri investimenti</w:t>
      </w:r>
      <w:r w:rsidR="000C7A3D">
        <w:rPr>
          <w:i/>
          <w:color w:val="222222"/>
          <w:sz w:val="28"/>
          <w:szCs w:val="28"/>
        </w:rPr>
        <w:br/>
      </w:r>
    </w:p>
    <w:p w:rsidR="00996198" w:rsidRDefault="000C7A3D">
      <w:pPr>
        <w:shd w:val="clear" w:color="auto" w:fill="FFFFFF"/>
        <w:spacing w:before="200" w:after="200"/>
        <w:jc w:val="both"/>
        <w:rPr>
          <w:color w:val="222222"/>
        </w:rPr>
      </w:pPr>
      <w:r>
        <w:rPr>
          <w:color w:val="222222"/>
        </w:rPr>
        <w:t xml:space="preserve">Roma, </w:t>
      </w:r>
      <w:r w:rsidR="003825FE">
        <w:rPr>
          <w:color w:val="222222"/>
        </w:rPr>
        <w:t xml:space="preserve">13 </w:t>
      </w:r>
      <w:r>
        <w:rPr>
          <w:color w:val="222222"/>
        </w:rPr>
        <w:t xml:space="preserve">agosto 2020 - </w:t>
      </w:r>
      <w:r>
        <w:rPr>
          <w:b/>
          <w:color w:val="222222"/>
        </w:rPr>
        <w:t>CDP Venture Capital SGR - Fondo Nazionale Innovazione</w:t>
      </w:r>
      <w:r>
        <w:rPr>
          <w:color w:val="222222"/>
        </w:rPr>
        <w:t xml:space="preserve"> </w:t>
      </w:r>
      <w:r w:rsidR="004B0864" w:rsidRPr="00CE4838">
        <w:rPr>
          <w:b/>
          <w:bCs/>
          <w:color w:val="222222"/>
        </w:rPr>
        <w:t>delibera investimenti per</w:t>
      </w:r>
      <w:r w:rsidRPr="00CE4838">
        <w:rPr>
          <w:b/>
          <w:bCs/>
          <w:color w:val="222222"/>
        </w:rPr>
        <w:t xml:space="preserve"> 5,7 milioni di euro</w:t>
      </w:r>
      <w:r>
        <w:rPr>
          <w:color w:val="222222"/>
        </w:rPr>
        <w:t xml:space="preserve">, nell’ambito del programma </w:t>
      </w:r>
      <w:r>
        <w:rPr>
          <w:b/>
          <w:color w:val="222222"/>
        </w:rPr>
        <w:t>Seed per il Sud</w:t>
      </w:r>
      <w:r>
        <w:rPr>
          <w:color w:val="222222"/>
        </w:rPr>
        <w:t xml:space="preserve">, </w:t>
      </w:r>
      <w:r w:rsidR="00B1290A">
        <w:rPr>
          <w:color w:val="222222"/>
        </w:rPr>
        <w:t xml:space="preserve">dedicato a sostenere le giovani imprese innovative del Mezzogiorno. Gli investimenti sono </w:t>
      </w:r>
      <w:r w:rsidRPr="00CE4838">
        <w:rPr>
          <w:b/>
          <w:bCs/>
          <w:color w:val="222222"/>
        </w:rPr>
        <w:t xml:space="preserve">destinati </w:t>
      </w:r>
      <w:r w:rsidR="00577E1F" w:rsidRPr="00CE4838">
        <w:rPr>
          <w:b/>
          <w:bCs/>
          <w:color w:val="222222"/>
        </w:rPr>
        <w:t>a</w:t>
      </w:r>
      <w:r w:rsidR="00577E1F">
        <w:rPr>
          <w:color w:val="222222"/>
        </w:rPr>
        <w:t xml:space="preserve"> </w:t>
      </w:r>
      <w:r w:rsidR="00B1290A">
        <w:rPr>
          <w:b/>
          <w:bCs/>
          <w:color w:val="222222"/>
        </w:rPr>
        <w:t>30</w:t>
      </w:r>
      <w:r w:rsidR="00577E1F">
        <w:rPr>
          <w:color w:val="222222"/>
        </w:rPr>
        <w:t xml:space="preserve"> </w:t>
      </w:r>
      <w:r w:rsidR="00577E1F" w:rsidRPr="00CE4838">
        <w:rPr>
          <w:b/>
          <w:bCs/>
          <w:color w:val="222222"/>
        </w:rPr>
        <w:t>startup</w:t>
      </w:r>
      <w:r w:rsidR="00577E1F">
        <w:rPr>
          <w:color w:val="222222"/>
        </w:rPr>
        <w:t xml:space="preserve"> </w:t>
      </w:r>
      <w:r>
        <w:rPr>
          <w:color w:val="222222"/>
        </w:rPr>
        <w:t>in fase seed e pre</w:t>
      </w:r>
      <w:r w:rsidR="00325DBC">
        <w:rPr>
          <w:color w:val="222222"/>
        </w:rPr>
        <w:t>-</w:t>
      </w:r>
      <w:r>
        <w:rPr>
          <w:color w:val="222222"/>
        </w:rPr>
        <w:t>seed, selezionate</w:t>
      </w:r>
      <w:r w:rsidR="001E3C77">
        <w:rPr>
          <w:color w:val="222222"/>
        </w:rPr>
        <w:t xml:space="preserve"> fra le</w:t>
      </w:r>
      <w:r>
        <w:rPr>
          <w:color w:val="222222"/>
        </w:rPr>
        <w:t xml:space="preserve"> 67 realtà esaminate</w:t>
      </w:r>
      <w:r w:rsidR="001E3C77">
        <w:rPr>
          <w:color w:val="222222"/>
        </w:rPr>
        <w:t xml:space="preserve">, </w:t>
      </w:r>
      <w:r w:rsidRPr="00CE4838">
        <w:rPr>
          <w:b/>
          <w:bCs/>
          <w:color w:val="222222"/>
        </w:rPr>
        <w:t>in partnership con</w:t>
      </w:r>
      <w:r>
        <w:rPr>
          <w:color w:val="222222"/>
        </w:rPr>
        <w:t xml:space="preserve"> </w:t>
      </w:r>
      <w:r>
        <w:rPr>
          <w:b/>
          <w:color w:val="222222"/>
        </w:rPr>
        <w:t xml:space="preserve">18 acceleratori </w:t>
      </w:r>
      <w:r>
        <w:rPr>
          <w:color w:val="222222"/>
        </w:rPr>
        <w:t xml:space="preserve">accreditati nel Mezzogiorno. Gli accordi sono gestiti dal </w:t>
      </w:r>
      <w:r>
        <w:rPr>
          <w:b/>
          <w:color w:val="222222"/>
        </w:rPr>
        <w:t>Fondo Italia Ventures II</w:t>
      </w:r>
      <w:r>
        <w:rPr>
          <w:color w:val="222222"/>
        </w:rPr>
        <w:t xml:space="preserve">, che </w:t>
      </w:r>
      <w:r w:rsidRPr="00CE4838">
        <w:rPr>
          <w:b/>
          <w:bCs/>
          <w:color w:val="222222"/>
        </w:rPr>
        <w:t xml:space="preserve">allarga </w:t>
      </w:r>
      <w:r w:rsidR="00325DBC">
        <w:rPr>
          <w:color w:val="222222"/>
        </w:rPr>
        <w:t>con questa operazione</w:t>
      </w:r>
      <w:r w:rsidR="001E3C77">
        <w:rPr>
          <w:b/>
          <w:bCs/>
          <w:color w:val="222222"/>
        </w:rPr>
        <w:t xml:space="preserve"> </w:t>
      </w:r>
      <w:r w:rsidRPr="00CE4838">
        <w:rPr>
          <w:b/>
          <w:bCs/>
          <w:color w:val="222222"/>
        </w:rPr>
        <w:t>il proprio plafond da 6 a 8 milioni di euro</w:t>
      </w:r>
      <w:r>
        <w:rPr>
          <w:color w:val="222222"/>
        </w:rPr>
        <w:t xml:space="preserve"> per futuri investimenti. </w:t>
      </w:r>
    </w:p>
    <w:p w:rsidR="00496D50" w:rsidRDefault="00B1290A">
      <w:pPr>
        <w:shd w:val="clear" w:color="auto" w:fill="FFFFFF"/>
        <w:spacing w:before="200" w:after="200"/>
        <w:jc w:val="both"/>
        <w:rPr>
          <w:b/>
          <w:color w:val="222222"/>
        </w:rPr>
      </w:pPr>
      <w:r>
        <w:rPr>
          <w:color w:val="222222"/>
        </w:rPr>
        <w:t>Su</w:t>
      </w:r>
      <w:r w:rsidR="000C7A3D">
        <w:rPr>
          <w:color w:val="222222"/>
        </w:rPr>
        <w:t xml:space="preserve"> </w:t>
      </w:r>
      <w:r w:rsidR="000C7A3D">
        <w:rPr>
          <w:b/>
          <w:color w:val="222222"/>
        </w:rPr>
        <w:t>30</w:t>
      </w:r>
      <w:r w:rsidR="000C7A3D">
        <w:rPr>
          <w:color w:val="222222"/>
        </w:rPr>
        <w:t xml:space="preserve"> </w:t>
      </w:r>
      <w:r w:rsidR="000C7A3D" w:rsidRPr="001E3C77">
        <w:rPr>
          <w:b/>
          <w:bCs/>
          <w:color w:val="222222"/>
        </w:rPr>
        <w:t>interventi deliberati</w:t>
      </w:r>
      <w:r w:rsidR="00577E1F">
        <w:rPr>
          <w:color w:val="222222"/>
        </w:rPr>
        <w:t>, 2</w:t>
      </w:r>
      <w:r w:rsidR="00002891">
        <w:rPr>
          <w:color w:val="222222"/>
        </w:rPr>
        <w:t>3</w:t>
      </w:r>
      <w:r w:rsidR="00577E1F">
        <w:rPr>
          <w:color w:val="222222"/>
        </w:rPr>
        <w:t xml:space="preserve"> </w:t>
      </w:r>
      <w:r>
        <w:rPr>
          <w:color w:val="222222"/>
        </w:rPr>
        <w:t xml:space="preserve">sono stati </w:t>
      </w:r>
      <w:r w:rsidR="00002891">
        <w:rPr>
          <w:color w:val="222222"/>
        </w:rPr>
        <w:t>siglat</w:t>
      </w:r>
      <w:r w:rsidR="00577E1F">
        <w:rPr>
          <w:color w:val="222222"/>
        </w:rPr>
        <w:t xml:space="preserve">i e i prossimi </w:t>
      </w:r>
      <w:r w:rsidR="00002891">
        <w:rPr>
          <w:color w:val="222222"/>
        </w:rPr>
        <w:t>7</w:t>
      </w:r>
      <w:r>
        <w:rPr>
          <w:color w:val="222222"/>
        </w:rPr>
        <w:t xml:space="preserve"> sono</w:t>
      </w:r>
      <w:r w:rsidR="00577E1F">
        <w:rPr>
          <w:color w:val="222222"/>
        </w:rPr>
        <w:t xml:space="preserve"> in </w:t>
      </w:r>
      <w:r>
        <w:rPr>
          <w:color w:val="222222"/>
        </w:rPr>
        <w:t>chiusura</w:t>
      </w:r>
      <w:r w:rsidR="00577E1F">
        <w:rPr>
          <w:color w:val="222222"/>
        </w:rPr>
        <w:t xml:space="preserve"> nelle prime settimane di settembre</w:t>
      </w:r>
      <w:r>
        <w:rPr>
          <w:color w:val="222222"/>
        </w:rPr>
        <w:t>.</w:t>
      </w:r>
      <w:r w:rsidR="000C7A3D">
        <w:rPr>
          <w:color w:val="222222"/>
        </w:rPr>
        <w:t xml:space="preserve"> </w:t>
      </w:r>
      <w:r w:rsidR="000C7A3D" w:rsidRPr="00CE4838">
        <w:rPr>
          <w:b/>
          <w:color w:val="222222"/>
        </w:rPr>
        <w:t xml:space="preserve">14 </w:t>
      </w:r>
      <w:r w:rsidRPr="00CE4838">
        <w:rPr>
          <w:b/>
          <w:color w:val="222222"/>
        </w:rPr>
        <w:t xml:space="preserve">startup sono </w:t>
      </w:r>
      <w:r w:rsidR="000C7A3D" w:rsidRPr="00CE4838">
        <w:rPr>
          <w:b/>
          <w:color w:val="222222"/>
        </w:rPr>
        <w:t>residenti in Campania, 8 in Puglia, 4 in Calabria, 3 in Sicilia e 1 in Sardegna</w:t>
      </w:r>
      <w:r w:rsidR="000C7A3D">
        <w:rPr>
          <w:color w:val="222222"/>
        </w:rPr>
        <w:t xml:space="preserve">. </w:t>
      </w:r>
      <w:r w:rsidR="003825FE">
        <w:rPr>
          <w:b/>
          <w:color w:val="222222"/>
        </w:rPr>
        <w:t>Sei</w:t>
      </w:r>
      <w:bookmarkStart w:id="0" w:name="_GoBack"/>
      <w:bookmarkEnd w:id="0"/>
      <w:r w:rsidR="000C7A3D">
        <w:rPr>
          <w:color w:val="222222"/>
        </w:rPr>
        <w:t xml:space="preserve"> di questi sono co</w:t>
      </w:r>
      <w:r w:rsidR="001E3C77">
        <w:rPr>
          <w:color w:val="222222"/>
        </w:rPr>
        <w:t>-</w:t>
      </w:r>
      <w:r w:rsidR="000C7A3D">
        <w:rPr>
          <w:color w:val="222222"/>
        </w:rPr>
        <w:t xml:space="preserve">investiti dal </w:t>
      </w:r>
      <w:r w:rsidR="000C7A3D">
        <w:rPr>
          <w:b/>
          <w:color w:val="222222"/>
        </w:rPr>
        <w:t>Fondo Acceleratori</w:t>
      </w:r>
      <w:r w:rsidR="00496D50">
        <w:rPr>
          <w:b/>
          <w:color w:val="222222"/>
        </w:rPr>
        <w:t>.</w:t>
      </w:r>
    </w:p>
    <w:p w:rsidR="00996198" w:rsidRDefault="00496D50" w:rsidP="008D4C1E">
      <w:r w:rsidRPr="008D4C1E">
        <w:rPr>
          <w:b/>
          <w:bCs/>
          <w:color w:val="222222"/>
        </w:rPr>
        <w:t>L’</w:t>
      </w:r>
      <w:r w:rsidR="008D4C1E" w:rsidRPr="008D4C1E">
        <w:rPr>
          <w:b/>
          <w:bCs/>
          <w:color w:val="222222"/>
        </w:rPr>
        <w:t>investimento</w:t>
      </w:r>
      <w:r w:rsidRPr="008D4C1E">
        <w:rPr>
          <w:b/>
          <w:bCs/>
          <w:color w:val="222222"/>
        </w:rPr>
        <w:t xml:space="preserve"> ha </w:t>
      </w:r>
      <w:r w:rsidR="00B1290A" w:rsidRPr="008D4C1E">
        <w:rPr>
          <w:b/>
          <w:bCs/>
          <w:color w:val="222222"/>
        </w:rPr>
        <w:t xml:space="preserve">generato </w:t>
      </w:r>
      <w:r w:rsidRPr="008D4C1E">
        <w:rPr>
          <w:b/>
          <w:bCs/>
          <w:color w:val="222222"/>
        </w:rPr>
        <w:t xml:space="preserve">un </w:t>
      </w:r>
      <w:r w:rsidR="00113A7C" w:rsidRPr="008D4C1E">
        <w:rPr>
          <w:b/>
          <w:bCs/>
          <w:color w:val="222222"/>
        </w:rPr>
        <w:t xml:space="preserve">effetto attrattivo di </w:t>
      </w:r>
      <w:r w:rsidR="008D4C1E" w:rsidRPr="008D4C1E">
        <w:rPr>
          <w:b/>
          <w:bCs/>
          <w:color w:val="222222"/>
        </w:rPr>
        <w:t>altri capitali privati</w:t>
      </w:r>
      <w:r w:rsidR="00113A7C" w:rsidRPr="008D4C1E">
        <w:rPr>
          <w:b/>
          <w:bCs/>
          <w:color w:val="222222"/>
        </w:rPr>
        <w:t xml:space="preserve"> per 4,3 milioni di euro</w:t>
      </w:r>
      <w:r w:rsidR="009B4B62">
        <w:rPr>
          <w:color w:val="222222"/>
        </w:rPr>
        <w:t xml:space="preserve">, </w:t>
      </w:r>
      <w:r w:rsidR="00113A7C" w:rsidRPr="00BB549D">
        <w:rPr>
          <w:color w:val="222222"/>
        </w:rPr>
        <w:t>portando</w:t>
      </w:r>
      <w:r w:rsidR="008D4C1E">
        <w:rPr>
          <w:color w:val="222222"/>
        </w:rPr>
        <w:t xml:space="preserve"> </w:t>
      </w:r>
      <w:r w:rsidR="00113A7C" w:rsidRPr="00BB549D">
        <w:rPr>
          <w:color w:val="222222"/>
        </w:rPr>
        <w:t xml:space="preserve">il collocamento complessivo a </w:t>
      </w:r>
      <w:r w:rsidR="00113A7C" w:rsidRPr="00CE4838">
        <w:rPr>
          <w:b/>
          <w:bCs/>
          <w:color w:val="222222"/>
        </w:rPr>
        <w:t>10 milioni di euro</w:t>
      </w:r>
      <w:r w:rsidR="000C7A3D" w:rsidRPr="00BB549D">
        <w:rPr>
          <w:color w:val="222222"/>
        </w:rPr>
        <w:t>.</w:t>
      </w:r>
      <w:r w:rsidR="000C7A3D">
        <w:rPr>
          <w:color w:val="222222"/>
        </w:rPr>
        <w:br/>
      </w:r>
      <w:r w:rsidR="000C7A3D">
        <w:rPr>
          <w:color w:val="222222"/>
          <w:highlight w:val="yellow"/>
        </w:rPr>
        <w:br/>
      </w:r>
      <w:r w:rsidR="001E3C77">
        <w:t xml:space="preserve">“Il programma Seed </w:t>
      </w:r>
      <w:r w:rsidR="00E51D95">
        <w:t>per</w:t>
      </w:r>
      <w:r w:rsidR="001E3C77">
        <w:t xml:space="preserve"> il Sud</w:t>
      </w:r>
      <w:r w:rsidR="00E51D95">
        <w:t xml:space="preserve">, </w:t>
      </w:r>
      <w:r w:rsidR="001E3C77">
        <w:t>che finanzia giovani idee imprenditoriali</w:t>
      </w:r>
      <w:r w:rsidR="00E51D95">
        <w:t xml:space="preserve"> e catalizza</w:t>
      </w:r>
      <w:r w:rsidR="001E3C77">
        <w:t xml:space="preserve"> nuovi investimenti nel Sud Itali</w:t>
      </w:r>
      <w:r w:rsidR="00E51D95">
        <w:t xml:space="preserve">a, </w:t>
      </w:r>
      <w:r w:rsidR="001E3C77">
        <w:t xml:space="preserve">è prioritario per il Fondo Innovazione e per il rilancio economico post Covid-19 dell’ecosistema produttivo del Mezzogiorno” </w:t>
      </w:r>
      <w:r w:rsidR="001E3C77">
        <w:rPr>
          <w:i/>
          <w:iCs/>
        </w:rPr>
        <w:t>- </w:t>
      </w:r>
      <w:r w:rsidR="001E3C77">
        <w:t>commenta </w:t>
      </w:r>
      <w:r w:rsidR="001E3C77">
        <w:rPr>
          <w:b/>
          <w:bCs/>
        </w:rPr>
        <w:t>Francesca Bria, Presidente di CDP Venture Capital Sgr</w:t>
      </w:r>
      <w:r w:rsidR="00E51D95">
        <w:rPr>
          <w:b/>
          <w:bCs/>
        </w:rPr>
        <w:t xml:space="preserve"> – Fondo Nazionale Innovazione</w:t>
      </w:r>
      <w:r w:rsidR="001E3C77">
        <w:t>, che continua – “Valorizzare le startup e le realtà innovative ad alto potenziale</w:t>
      </w:r>
      <w:r w:rsidR="00E51D95">
        <w:t xml:space="preserve"> </w:t>
      </w:r>
      <w:r w:rsidR="001E3C77">
        <w:t>significa rafforzare lo sviluppo economico, il tessuto imprenditoriale</w:t>
      </w:r>
      <w:r w:rsidR="00E51D95">
        <w:t xml:space="preserve">, </w:t>
      </w:r>
      <w:r w:rsidR="001E3C77">
        <w:t xml:space="preserve">la coesione territoriale del Paese, </w:t>
      </w:r>
      <w:r w:rsidR="00E51D95">
        <w:t>oltre a valorizzare</w:t>
      </w:r>
      <w:r w:rsidR="001E3C77">
        <w:t xml:space="preserve"> il ruolo degli acceleratori </w:t>
      </w:r>
      <w:r w:rsidR="00E51D95">
        <w:t>per</w:t>
      </w:r>
      <w:r w:rsidR="001E3C77">
        <w:t xml:space="preserve"> attra</w:t>
      </w:r>
      <w:r w:rsidR="00E51D95">
        <w:t>rre</w:t>
      </w:r>
      <w:r w:rsidR="001E3C77">
        <w:t xml:space="preserve"> investimenti futuri. Seed </w:t>
      </w:r>
      <w:r w:rsidR="00E51D95">
        <w:t xml:space="preserve">per </w:t>
      </w:r>
      <w:r w:rsidR="001E3C77">
        <w:t>il Sud è un’azione concreta che scommette sul talento e sul capitale umano dei giovani e delle donne, attivando potenziali di innovazione ancora inespressi e creando nuove opportunità di lavoro qualificato, con l’obiettivo di fare del Mezzogiorno un vero laboratorio di innovazione sostenibile”.</w:t>
      </w:r>
    </w:p>
    <w:p w:rsidR="00996198" w:rsidRDefault="000C7A3D">
      <w:pPr>
        <w:shd w:val="clear" w:color="auto" w:fill="FFFFFF"/>
        <w:spacing w:before="200" w:after="200"/>
        <w:jc w:val="both"/>
        <w:rPr>
          <w:b/>
          <w:sz w:val="20"/>
          <w:szCs w:val="20"/>
        </w:rPr>
      </w:pPr>
      <w:r w:rsidRPr="008D4C1E">
        <w:rPr>
          <w:bCs/>
          <w:color w:val="222222"/>
        </w:rPr>
        <w:t>Seed per il Sud</w:t>
      </w:r>
      <w:r>
        <w:rPr>
          <w:color w:val="222222"/>
        </w:rPr>
        <w:t xml:space="preserve"> è un’iniziativa del </w:t>
      </w:r>
      <w:r w:rsidRPr="008D4C1E">
        <w:rPr>
          <w:bCs/>
          <w:color w:val="222222"/>
        </w:rPr>
        <w:t>Fondo I</w:t>
      </w:r>
      <w:r w:rsidR="00084FD0" w:rsidRPr="008D4C1E">
        <w:rPr>
          <w:bCs/>
          <w:color w:val="222222"/>
        </w:rPr>
        <w:t xml:space="preserve">talia </w:t>
      </w:r>
      <w:r w:rsidRPr="008D4C1E">
        <w:rPr>
          <w:bCs/>
          <w:color w:val="222222"/>
        </w:rPr>
        <w:t>V</w:t>
      </w:r>
      <w:r w:rsidR="00084FD0" w:rsidRPr="008D4C1E">
        <w:rPr>
          <w:bCs/>
          <w:color w:val="222222"/>
        </w:rPr>
        <w:t>enture</w:t>
      </w:r>
      <w:r w:rsidRPr="008D4C1E">
        <w:rPr>
          <w:bCs/>
          <w:color w:val="222222"/>
        </w:rPr>
        <w:t xml:space="preserve"> II</w:t>
      </w:r>
      <w:r>
        <w:rPr>
          <w:b/>
          <w:color w:val="222222"/>
        </w:rPr>
        <w:t xml:space="preserve"> </w:t>
      </w:r>
      <w:r>
        <w:rPr>
          <w:color w:val="222222"/>
        </w:rPr>
        <w:t>che ha l’obiettivo di finanziare startup con interventi fino ad un massimo di</w:t>
      </w:r>
      <w:r>
        <w:rPr>
          <w:b/>
          <w:color w:val="222222"/>
        </w:rPr>
        <w:t xml:space="preserve"> </w:t>
      </w:r>
      <w:r w:rsidRPr="008D4C1E">
        <w:rPr>
          <w:bCs/>
          <w:color w:val="222222"/>
        </w:rPr>
        <w:t>300 mila euro</w:t>
      </w:r>
      <w:r>
        <w:rPr>
          <w:b/>
          <w:color w:val="222222"/>
        </w:rPr>
        <w:t xml:space="preserve"> </w:t>
      </w:r>
      <w:r>
        <w:rPr>
          <w:color w:val="222222"/>
        </w:rPr>
        <w:t>ciascun</w:t>
      </w:r>
      <w:r w:rsidR="00084FD0">
        <w:rPr>
          <w:color w:val="222222"/>
        </w:rPr>
        <w:t>a</w:t>
      </w:r>
      <w:r>
        <w:rPr>
          <w:color w:val="222222"/>
        </w:rPr>
        <w:t xml:space="preserve">, entro settembre 2020. Questo intervento, in particolare, nasce in collaborazione con i principali acceleratori e incubatori di impresa per fare fronte alla situazione emergenziale determinatasi a seguito della pandemia Covid-19, </w:t>
      </w:r>
      <w:r w:rsidR="00084FD0">
        <w:rPr>
          <w:color w:val="222222"/>
        </w:rPr>
        <w:t>per</w:t>
      </w:r>
      <w:r>
        <w:rPr>
          <w:color w:val="222222"/>
        </w:rPr>
        <w:t xml:space="preserve"> aiutare rapidamente le startup del Sud Italia </w:t>
      </w:r>
      <w:r w:rsidR="00084FD0">
        <w:rPr>
          <w:color w:val="222222"/>
        </w:rPr>
        <w:t>ad</w:t>
      </w:r>
      <w:r>
        <w:rPr>
          <w:color w:val="222222"/>
        </w:rPr>
        <w:t xml:space="preserve"> alto potenziale di crescita e tecnologie o prodotti innovativi, immettendo nuove risorse già dalla fase seed e pre</w:t>
      </w:r>
      <w:r w:rsidR="00084FD0">
        <w:rPr>
          <w:color w:val="222222"/>
        </w:rPr>
        <w:t>-</w:t>
      </w:r>
      <w:r>
        <w:rPr>
          <w:color w:val="222222"/>
        </w:rPr>
        <w:t>seed e favorendo lo sviluppo di un flusso di investimenti di qualità anche per successivi interventi e di matching tra startup e soggetti qualificati.</w:t>
      </w:r>
    </w:p>
    <w:p w:rsidR="00996198" w:rsidRDefault="000C7A3D">
      <w:pPr>
        <w:shd w:val="clear" w:color="auto" w:fill="FFFFFF"/>
        <w:spacing w:before="200" w:after="2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***</w:t>
      </w:r>
    </w:p>
    <w:p w:rsidR="00E92A3F" w:rsidRDefault="00E92A3F">
      <w:pPr>
        <w:shd w:val="clear" w:color="auto" w:fill="FFFFFF"/>
        <w:spacing w:before="200" w:after="200"/>
        <w:jc w:val="center"/>
        <w:rPr>
          <w:b/>
          <w:sz w:val="20"/>
          <w:szCs w:val="20"/>
        </w:rPr>
      </w:pPr>
    </w:p>
    <w:p w:rsidR="00996198" w:rsidRDefault="000C7A3D">
      <w:pPr>
        <w:shd w:val="clear" w:color="auto" w:fill="FFFFFF"/>
        <w:spacing w:before="200" w:after="2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CDP Venture Capital SGR – Fondo Nazionale Innovazione</w:t>
      </w:r>
    </w:p>
    <w:p w:rsidR="00996198" w:rsidRDefault="000C7A3D">
      <w:pPr>
        <w:shd w:val="clear" w:color="auto" w:fill="FFFFFF"/>
        <w:spacing w:before="200" w:after="200"/>
        <w:jc w:val="both"/>
        <w:rPr>
          <w:b/>
          <w:sz w:val="20"/>
          <w:szCs w:val="20"/>
        </w:rPr>
      </w:pPr>
      <w:r>
        <w:rPr>
          <w:sz w:val="20"/>
          <w:szCs w:val="20"/>
        </w:rPr>
        <w:t>CDP Venture Capital è una SGR (70% di CDP Equity e 30% di Invitalia) con circa 1 miliardo di euro di risorse in gestione. Ha l’obiettivo di rendere il Venture Capital un asse portante dello sviluppo economico e dell’innovazione del Paese, creando i presupposti per una crescita complessiva e sostenibile dell’ecosistema Venture Capital. Opera con una serie di fondi che ambiscono a supportare le startup in tutte le loro fase di vita, realizzando investimenti sia diretti che indiretti.</w:t>
      </w:r>
      <w:r>
        <w:rPr>
          <w:sz w:val="20"/>
          <w:szCs w:val="20"/>
        </w:rPr>
        <w:br/>
      </w:r>
    </w:p>
    <w:p w:rsidR="00996198" w:rsidRDefault="000C7A3D">
      <w:pPr>
        <w:shd w:val="clear" w:color="auto" w:fill="FFFFFF"/>
        <w:spacing w:before="200" w:after="2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Contatti</w:t>
      </w:r>
    </w:p>
    <w:p w:rsidR="00996198" w:rsidRDefault="000C7A3D">
      <w:pPr>
        <w:shd w:val="clear" w:color="auto" w:fill="FFFFFF"/>
        <w:spacing w:before="200" w:after="200"/>
        <w:rPr>
          <w:b/>
          <w:sz w:val="20"/>
          <w:szCs w:val="20"/>
        </w:rPr>
      </w:pPr>
      <w:r>
        <w:rPr>
          <w:b/>
          <w:sz w:val="20"/>
          <w:szCs w:val="20"/>
        </w:rPr>
        <w:t>Direzione Comunicazione CDP Venture Capital SGR - Fondo Nazionale Innovazione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Riccardo Corsini</w:t>
      </w:r>
      <w:r>
        <w:t xml:space="preserve"> </w:t>
      </w:r>
      <w:r>
        <w:rPr>
          <w:sz w:val="20"/>
          <w:szCs w:val="20"/>
        </w:rPr>
        <w:t xml:space="preserve">| </w:t>
      </w:r>
      <w:hyperlink r:id="rId6">
        <w:r>
          <w:rPr>
            <w:color w:val="0000FF"/>
            <w:sz w:val="20"/>
            <w:szCs w:val="20"/>
            <w:u w:val="single"/>
          </w:rPr>
          <w:t>riccardo.corsini@cdpventurecapital.it</w:t>
        </w:r>
      </w:hyperlink>
    </w:p>
    <w:p w:rsidR="00996198" w:rsidRDefault="000C7A3D">
      <w:pPr>
        <w:shd w:val="clear" w:color="auto" w:fill="FFFFFF"/>
        <w:spacing w:before="200" w:after="200"/>
        <w:rPr>
          <w:sz w:val="20"/>
          <w:szCs w:val="20"/>
        </w:rPr>
      </w:pPr>
      <w:bookmarkStart w:id="1" w:name="_Hlk47454365"/>
      <w:r>
        <w:rPr>
          <w:b/>
          <w:sz w:val="20"/>
          <w:szCs w:val="20"/>
        </w:rPr>
        <w:t>Media Relations CDP Venture Capital SGR - Fondo Nazionale Innovazione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Alessandra Acutis | </w:t>
      </w:r>
      <w:hyperlink r:id="rId7">
        <w:r>
          <w:rPr>
            <w:color w:val="0000FF"/>
            <w:sz w:val="20"/>
            <w:szCs w:val="20"/>
            <w:u w:val="single"/>
          </w:rPr>
          <w:t>alessandra.acutis@cdpventurecapital.it</w:t>
        </w:r>
      </w:hyperlink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| 348 8328308</w:t>
      </w:r>
    </w:p>
    <w:p w:rsidR="00996198" w:rsidRDefault="000C7A3D">
      <w:pPr>
        <w:shd w:val="clear" w:color="auto" w:fill="FFFFFF"/>
        <w:spacing w:before="200" w:after="200"/>
        <w:rPr>
          <w:sz w:val="20"/>
          <w:szCs w:val="20"/>
        </w:rPr>
      </w:pPr>
      <w:bookmarkStart w:id="2" w:name="_gjdgxs" w:colFirst="0" w:colLast="0"/>
      <w:bookmarkEnd w:id="1"/>
      <w:bookmarkEnd w:id="2"/>
      <w:r>
        <w:rPr>
          <w:b/>
          <w:sz w:val="20"/>
          <w:szCs w:val="20"/>
        </w:rPr>
        <w:t>Press Office CDP Venture Capital SGR - Fondo Nazionale Innovazione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Mirandola Comunicazione</w:t>
      </w:r>
      <w:r>
        <w:rPr>
          <w:b/>
          <w:sz w:val="20"/>
          <w:szCs w:val="20"/>
        </w:rPr>
        <w:br/>
      </w:r>
      <w:hyperlink r:id="rId8">
        <w:r>
          <w:rPr>
            <w:color w:val="1155CC"/>
            <w:sz w:val="20"/>
            <w:szCs w:val="20"/>
            <w:u w:val="single"/>
          </w:rPr>
          <w:t>cdpvc@mirandola.net</w:t>
        </w:r>
      </w:hyperlink>
      <w:r>
        <w:rPr>
          <w:sz w:val="20"/>
          <w:szCs w:val="20"/>
        </w:rPr>
        <w:br/>
        <w:t xml:space="preserve">Alessandra Fulgoni | </w:t>
      </w:r>
      <w:hyperlink r:id="rId9">
        <w:r>
          <w:rPr>
            <w:sz w:val="20"/>
            <w:szCs w:val="20"/>
          </w:rPr>
          <w:t>alessandra@mirandola.net</w:t>
        </w:r>
      </w:hyperlink>
      <w:r>
        <w:rPr>
          <w:sz w:val="20"/>
          <w:szCs w:val="20"/>
        </w:rPr>
        <w:t xml:space="preserve"> | 349 4122999</w:t>
      </w:r>
      <w:r>
        <w:rPr>
          <w:sz w:val="20"/>
          <w:szCs w:val="20"/>
        </w:rPr>
        <w:br/>
        <w:t xml:space="preserve">Simona Miele| </w:t>
      </w:r>
      <w:hyperlink r:id="rId10">
        <w:r>
          <w:rPr>
            <w:color w:val="1155CC"/>
            <w:sz w:val="20"/>
            <w:szCs w:val="20"/>
            <w:u w:val="single"/>
          </w:rPr>
          <w:t>simona.miele@mirandola.net</w:t>
        </w:r>
      </w:hyperlink>
      <w:r>
        <w:rPr>
          <w:sz w:val="20"/>
          <w:szCs w:val="20"/>
        </w:rPr>
        <w:t xml:space="preserve"> | 348 2509895</w:t>
      </w:r>
    </w:p>
    <w:p w:rsidR="00996198" w:rsidRDefault="00996198">
      <w:pPr>
        <w:shd w:val="clear" w:color="auto" w:fill="FFFFFF"/>
        <w:spacing w:before="200" w:after="200"/>
        <w:rPr>
          <w:color w:val="222222"/>
          <w:highlight w:val="yellow"/>
        </w:rPr>
      </w:pPr>
    </w:p>
    <w:p w:rsidR="00996198" w:rsidRDefault="00996198"/>
    <w:sectPr w:rsidR="009961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1C8" w:rsidRDefault="004661C8">
      <w:pPr>
        <w:spacing w:line="240" w:lineRule="auto"/>
      </w:pPr>
      <w:r>
        <w:separator/>
      </w:r>
    </w:p>
  </w:endnote>
  <w:endnote w:type="continuationSeparator" w:id="0">
    <w:p w:rsidR="004661C8" w:rsidRDefault="00466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880" w:rsidRDefault="003D68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880" w:rsidRDefault="003D68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880" w:rsidRDefault="003D68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1C8" w:rsidRDefault="004661C8">
      <w:pPr>
        <w:spacing w:line="240" w:lineRule="auto"/>
      </w:pPr>
      <w:r>
        <w:separator/>
      </w:r>
    </w:p>
  </w:footnote>
  <w:footnote w:type="continuationSeparator" w:id="0">
    <w:p w:rsidR="004661C8" w:rsidRDefault="00466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880" w:rsidRDefault="003D68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98" w:rsidRDefault="000C7A3D">
    <w:pPr>
      <w:tabs>
        <w:tab w:val="center" w:pos="4819"/>
        <w:tab w:val="right" w:pos="9638"/>
      </w:tabs>
      <w:spacing w:line="240" w:lineRule="auto"/>
      <w:jc w:val="center"/>
    </w:pPr>
    <w:r>
      <w:rPr>
        <w:noProof/>
      </w:rPr>
      <w:drawing>
        <wp:inline distT="0" distB="0" distL="0" distR="0">
          <wp:extent cx="3889955" cy="46917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9955" cy="4691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880" w:rsidRDefault="003D68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98"/>
    <w:rsid w:val="00002891"/>
    <w:rsid w:val="00084FD0"/>
    <w:rsid w:val="000C7A3D"/>
    <w:rsid w:val="00113A7C"/>
    <w:rsid w:val="001431B4"/>
    <w:rsid w:val="001E3C77"/>
    <w:rsid w:val="00325DBC"/>
    <w:rsid w:val="003825FE"/>
    <w:rsid w:val="003D6880"/>
    <w:rsid w:val="004661C8"/>
    <w:rsid w:val="00496D50"/>
    <w:rsid w:val="004B0864"/>
    <w:rsid w:val="00577E1F"/>
    <w:rsid w:val="006D1980"/>
    <w:rsid w:val="007769D2"/>
    <w:rsid w:val="00803F18"/>
    <w:rsid w:val="008A07CD"/>
    <w:rsid w:val="008D4C1E"/>
    <w:rsid w:val="00981B50"/>
    <w:rsid w:val="00996198"/>
    <w:rsid w:val="009B4B62"/>
    <w:rsid w:val="00AE4D66"/>
    <w:rsid w:val="00B1290A"/>
    <w:rsid w:val="00B66021"/>
    <w:rsid w:val="00BB549D"/>
    <w:rsid w:val="00BF0EBE"/>
    <w:rsid w:val="00CC0F05"/>
    <w:rsid w:val="00CE4838"/>
    <w:rsid w:val="00D36FF0"/>
    <w:rsid w:val="00DD6C57"/>
    <w:rsid w:val="00E51D95"/>
    <w:rsid w:val="00E714F0"/>
    <w:rsid w:val="00E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33DFA1"/>
  <w15:docId w15:val="{FB1911B6-F1BA-44D5-A27B-FC5A37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3D688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880"/>
  </w:style>
  <w:style w:type="paragraph" w:styleId="Pidipagina">
    <w:name w:val="footer"/>
    <w:basedOn w:val="Normale"/>
    <w:link w:val="PidipaginaCarattere"/>
    <w:uiPriority w:val="99"/>
    <w:unhideWhenUsed/>
    <w:rsid w:val="003D688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880"/>
  </w:style>
  <w:style w:type="paragraph" w:customStyle="1" w:styleId="xxmsonormal">
    <w:name w:val="x_x_msonormal"/>
    <w:basedOn w:val="Normale"/>
    <w:rsid w:val="004B0864"/>
    <w:pPr>
      <w:spacing w:line="240" w:lineRule="auto"/>
    </w:pPr>
    <w:rPr>
      <w:rFonts w:ascii="Calibri" w:eastAsiaTheme="minorHAns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pvc@mirandola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essandra.acutis@cdpventurecapital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riccardo.corsini@cdpventurecapital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%20simona.miele@mirandola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essandra@mirandola.ne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Acutis</cp:lastModifiedBy>
  <cp:revision>2</cp:revision>
  <dcterms:created xsi:type="dcterms:W3CDTF">2020-08-12T11:41:00Z</dcterms:created>
  <dcterms:modified xsi:type="dcterms:W3CDTF">2020-08-12T11:41:00Z</dcterms:modified>
</cp:coreProperties>
</file>